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0C8A" w14:textId="77777777" w:rsidR="0064537D" w:rsidRDefault="0064537D" w:rsidP="008B64B0">
      <w:pPr>
        <w:spacing w:before="240" w:after="240" w:line="360" w:lineRule="auto"/>
        <w:rPr>
          <w:sz w:val="20"/>
          <w:szCs w:val="20"/>
        </w:rPr>
      </w:pPr>
    </w:p>
    <w:p w14:paraId="1124D6FE" w14:textId="79024D17" w:rsidR="00914A8B" w:rsidRPr="00217FDE" w:rsidRDefault="00914A8B" w:rsidP="00254A8D">
      <w:pPr>
        <w:spacing w:before="240" w:after="240" w:line="360" w:lineRule="auto"/>
        <w:rPr>
          <w:sz w:val="20"/>
          <w:szCs w:val="20"/>
        </w:rPr>
      </w:pPr>
      <w:r w:rsidRPr="00217FDE">
        <w:rPr>
          <w:sz w:val="20"/>
          <w:szCs w:val="20"/>
        </w:rPr>
        <w:t xml:space="preserve">What are you saying without </w:t>
      </w:r>
      <w:proofErr w:type="gramStart"/>
      <w:r w:rsidRPr="00217FDE">
        <w:rPr>
          <w:sz w:val="20"/>
          <w:szCs w:val="20"/>
        </w:rPr>
        <w:t>actually saying</w:t>
      </w:r>
      <w:proofErr w:type="gramEnd"/>
      <w:r w:rsidRPr="00217FDE">
        <w:rPr>
          <w:sz w:val="20"/>
          <w:szCs w:val="20"/>
        </w:rPr>
        <w:t xml:space="preserve"> it?</w:t>
      </w:r>
      <w:r w:rsidR="008B64B0">
        <w:rPr>
          <w:sz w:val="20"/>
          <w:szCs w:val="20"/>
        </w:rPr>
        <w:t xml:space="preserve"> </w:t>
      </w:r>
      <w:r w:rsidR="00F76D07" w:rsidRPr="00F76D07">
        <w:rPr>
          <w:sz w:val="20"/>
          <w:szCs w:val="20"/>
        </w:rPr>
        <w:t xml:space="preserve">Nonverbal communication refers to gestures, facial expressions, tone of voice, eye contact (or lack thereof), body language, posture, and other ways people can communicate without using language. </w:t>
      </w:r>
      <w:r w:rsidR="00254A8D">
        <w:rPr>
          <w:sz w:val="20"/>
          <w:szCs w:val="20"/>
        </w:rPr>
        <w:t>Reflect on how c</w:t>
      </w:r>
      <w:r w:rsidRPr="008B64B0">
        <w:rPr>
          <w:sz w:val="20"/>
          <w:szCs w:val="20"/>
        </w:rPr>
        <w:t>ommunicating non-verbally can be as effective as</w:t>
      </w:r>
      <w:r w:rsidR="00C61272" w:rsidRPr="008B64B0">
        <w:rPr>
          <w:sz w:val="20"/>
          <w:szCs w:val="20"/>
        </w:rPr>
        <w:t xml:space="preserve"> </w:t>
      </w:r>
      <w:r w:rsidRPr="008B64B0">
        <w:rPr>
          <w:sz w:val="20"/>
          <w:szCs w:val="20"/>
        </w:rPr>
        <w:t>communicating verbally</w:t>
      </w:r>
      <w:r w:rsidR="00254A8D">
        <w:rPr>
          <w:sz w:val="20"/>
          <w:szCs w:val="20"/>
        </w:rPr>
        <w:t>.</w:t>
      </w:r>
    </w:p>
    <w:p w14:paraId="493271BC" w14:textId="0F0EAC7F" w:rsidR="00914A8B" w:rsidRPr="00254A8D" w:rsidRDefault="0064537D" w:rsidP="00254A8D">
      <w:pPr>
        <w:pStyle w:val="ListParagraph"/>
        <w:numPr>
          <w:ilvl w:val="0"/>
          <w:numId w:val="2"/>
        </w:numPr>
        <w:spacing w:before="240" w:after="24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</w:t>
      </w:r>
      <w:r w:rsidR="00914A8B" w:rsidRPr="00217FDE">
        <w:rPr>
          <w:sz w:val="20"/>
          <w:szCs w:val="20"/>
        </w:rPr>
        <w:t>ake turns “saying” things non-verbally:</w:t>
      </w:r>
    </w:p>
    <w:p w14:paraId="64847968" w14:textId="5C09A35E" w:rsidR="00914A8B" w:rsidRPr="00217FDE" w:rsidRDefault="00914A8B" w:rsidP="007926DE">
      <w:pPr>
        <w:ind w:left="720"/>
        <w:rPr>
          <w:sz w:val="20"/>
          <w:szCs w:val="20"/>
        </w:rPr>
      </w:pPr>
      <w:r w:rsidRPr="00217FDE">
        <w:rPr>
          <w:sz w:val="20"/>
          <w:szCs w:val="20"/>
        </w:rPr>
        <w:t>Examples:</w:t>
      </w:r>
    </w:p>
    <w:p w14:paraId="191A6385" w14:textId="77777777" w:rsidR="00426243" w:rsidRDefault="00426243" w:rsidP="007926DE">
      <w:pPr>
        <w:pStyle w:val="ListParagraph"/>
        <w:numPr>
          <w:ilvl w:val="0"/>
          <w:numId w:val="4"/>
        </w:numPr>
        <w:rPr>
          <w:sz w:val="20"/>
          <w:szCs w:val="20"/>
        </w:rPr>
        <w:sectPr w:rsidR="00426243" w:rsidSect="009D6E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CD2603" w14:textId="13720AF0" w:rsidR="00914A8B" w:rsidRPr="00426243" w:rsidRDefault="00914A8B" w:rsidP="007926D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26243">
        <w:rPr>
          <w:sz w:val="20"/>
          <w:szCs w:val="20"/>
        </w:rPr>
        <w:t>Looking at the ground</w:t>
      </w:r>
    </w:p>
    <w:p w14:paraId="375C1BAA" w14:textId="1D152252" w:rsidR="00914A8B" w:rsidRPr="00426243" w:rsidRDefault="00914A8B" w:rsidP="007926D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26243">
        <w:rPr>
          <w:sz w:val="20"/>
          <w:szCs w:val="20"/>
        </w:rPr>
        <w:t>Putting hands on hips</w:t>
      </w:r>
    </w:p>
    <w:p w14:paraId="4ED25398" w14:textId="427E9A74" w:rsidR="00914A8B" w:rsidRPr="00426243" w:rsidRDefault="00914A8B" w:rsidP="007926D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26243">
        <w:rPr>
          <w:sz w:val="20"/>
          <w:szCs w:val="20"/>
        </w:rPr>
        <w:t>Smiling</w:t>
      </w:r>
    </w:p>
    <w:p w14:paraId="5CCE6900" w14:textId="71D19E98" w:rsidR="00426243" w:rsidRPr="00426243" w:rsidRDefault="00914A8B" w:rsidP="007926DE">
      <w:pPr>
        <w:pStyle w:val="ListParagraph"/>
        <w:numPr>
          <w:ilvl w:val="0"/>
          <w:numId w:val="4"/>
        </w:numPr>
        <w:rPr>
          <w:sz w:val="20"/>
          <w:szCs w:val="20"/>
        </w:rPr>
        <w:sectPr w:rsidR="00426243" w:rsidRPr="00426243" w:rsidSect="004262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26243">
        <w:rPr>
          <w:sz w:val="20"/>
          <w:szCs w:val="20"/>
        </w:rPr>
        <w:t>Frowni</w:t>
      </w:r>
      <w:r w:rsidR="00426243">
        <w:rPr>
          <w:sz w:val="20"/>
          <w:szCs w:val="20"/>
        </w:rPr>
        <w:t>n</w:t>
      </w:r>
      <w:r w:rsidR="007926DE">
        <w:rPr>
          <w:sz w:val="20"/>
          <w:szCs w:val="20"/>
        </w:rPr>
        <w:t>g</w:t>
      </w:r>
    </w:p>
    <w:p w14:paraId="6A635D3D" w14:textId="77777777" w:rsidR="007926DE" w:rsidRPr="007926DE" w:rsidRDefault="007926DE" w:rsidP="007926DE">
      <w:pPr>
        <w:spacing w:line="360" w:lineRule="auto"/>
        <w:rPr>
          <w:sz w:val="20"/>
          <w:szCs w:val="20"/>
        </w:rPr>
      </w:pPr>
    </w:p>
    <w:p w14:paraId="5CD937AA" w14:textId="10F03664" w:rsidR="00914A8B" w:rsidRPr="00217FDE" w:rsidRDefault="007B2276" w:rsidP="008B64B0">
      <w:pPr>
        <w:pStyle w:val="ListParagraph"/>
        <w:numPr>
          <w:ilvl w:val="0"/>
          <w:numId w:val="2"/>
        </w:numPr>
        <w:spacing w:before="240" w:after="24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Provide</w:t>
      </w:r>
      <w:r w:rsidR="00914A8B" w:rsidRPr="00217FDE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="00914A8B" w:rsidRPr="00217FDE">
        <w:rPr>
          <w:sz w:val="20"/>
          <w:szCs w:val="20"/>
        </w:rPr>
        <w:t>on-</w:t>
      </w:r>
      <w:r>
        <w:rPr>
          <w:sz w:val="20"/>
          <w:szCs w:val="20"/>
        </w:rPr>
        <w:t>ve</w:t>
      </w:r>
      <w:r w:rsidR="00914A8B" w:rsidRPr="00217FDE">
        <w:rPr>
          <w:sz w:val="20"/>
          <w:szCs w:val="20"/>
        </w:rPr>
        <w:t>rbal communication:</w:t>
      </w:r>
    </w:p>
    <w:p w14:paraId="3AAFD7A1" w14:textId="77777777" w:rsidR="007B2276" w:rsidRDefault="00914A8B" w:rsidP="007926DE">
      <w:pPr>
        <w:rPr>
          <w:sz w:val="20"/>
          <w:szCs w:val="20"/>
        </w:rPr>
      </w:pPr>
      <w:r w:rsidRPr="00217FDE">
        <w:rPr>
          <w:sz w:val="20"/>
          <w:szCs w:val="20"/>
        </w:rPr>
        <w:tab/>
      </w:r>
      <w:r w:rsidR="007B2276">
        <w:rPr>
          <w:sz w:val="20"/>
          <w:szCs w:val="20"/>
        </w:rPr>
        <w:t>Examples:</w:t>
      </w:r>
    </w:p>
    <w:p w14:paraId="1C615631" w14:textId="77777777" w:rsidR="007B2276" w:rsidRDefault="007B2276" w:rsidP="007926DE">
      <w:pPr>
        <w:pStyle w:val="ListParagraph"/>
        <w:numPr>
          <w:ilvl w:val="0"/>
          <w:numId w:val="5"/>
        </w:numPr>
        <w:rPr>
          <w:sz w:val="20"/>
          <w:szCs w:val="20"/>
        </w:rPr>
        <w:sectPr w:rsidR="007B2276" w:rsidSect="004262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AE1A16" w14:textId="384078A6" w:rsidR="00914A8B" w:rsidRPr="007B2276" w:rsidRDefault="00914A8B" w:rsidP="007926DE">
      <w:pPr>
        <w:pStyle w:val="ListParagraph"/>
        <w:numPr>
          <w:ilvl w:val="0"/>
          <w:numId w:val="5"/>
        </w:numPr>
        <w:ind w:left="1440"/>
        <w:rPr>
          <w:sz w:val="20"/>
          <w:szCs w:val="20"/>
        </w:rPr>
      </w:pPr>
      <w:r w:rsidRPr="007B2276">
        <w:rPr>
          <w:sz w:val="20"/>
          <w:szCs w:val="20"/>
        </w:rPr>
        <w:t>Scared</w:t>
      </w:r>
    </w:p>
    <w:p w14:paraId="19D1833F" w14:textId="06F00153" w:rsidR="00914A8B" w:rsidRPr="007B2276" w:rsidRDefault="00914A8B" w:rsidP="007926DE">
      <w:pPr>
        <w:pStyle w:val="ListParagraph"/>
        <w:numPr>
          <w:ilvl w:val="0"/>
          <w:numId w:val="5"/>
        </w:numPr>
        <w:ind w:left="1440"/>
        <w:rPr>
          <w:sz w:val="20"/>
          <w:szCs w:val="20"/>
        </w:rPr>
      </w:pPr>
      <w:r w:rsidRPr="007B2276">
        <w:rPr>
          <w:sz w:val="20"/>
          <w:szCs w:val="20"/>
        </w:rPr>
        <w:t>Angry</w:t>
      </w:r>
    </w:p>
    <w:p w14:paraId="7AB83365" w14:textId="406F8BB8" w:rsidR="00914A8B" w:rsidRPr="007B2276" w:rsidRDefault="00914A8B" w:rsidP="007926DE">
      <w:pPr>
        <w:pStyle w:val="ListParagraph"/>
        <w:numPr>
          <w:ilvl w:val="0"/>
          <w:numId w:val="5"/>
        </w:numPr>
        <w:ind w:left="1440"/>
        <w:rPr>
          <w:sz w:val="20"/>
          <w:szCs w:val="20"/>
        </w:rPr>
      </w:pPr>
      <w:r w:rsidRPr="007B2276">
        <w:rPr>
          <w:sz w:val="20"/>
          <w:szCs w:val="20"/>
        </w:rPr>
        <w:t>Amazed</w:t>
      </w:r>
    </w:p>
    <w:p w14:paraId="0CBB80E5" w14:textId="124FDF06" w:rsidR="00914A8B" w:rsidRPr="007B2276" w:rsidRDefault="00914A8B" w:rsidP="007926DE">
      <w:pPr>
        <w:pStyle w:val="ListParagraph"/>
        <w:numPr>
          <w:ilvl w:val="0"/>
          <w:numId w:val="5"/>
        </w:numPr>
        <w:ind w:left="1440"/>
        <w:rPr>
          <w:sz w:val="20"/>
          <w:szCs w:val="20"/>
        </w:rPr>
      </w:pPr>
      <w:r w:rsidRPr="007B2276">
        <w:rPr>
          <w:sz w:val="20"/>
          <w:szCs w:val="20"/>
        </w:rPr>
        <w:t>Nervous</w:t>
      </w:r>
    </w:p>
    <w:p w14:paraId="3D58B305" w14:textId="77777777" w:rsidR="007B2276" w:rsidRDefault="007B2276" w:rsidP="008B64B0">
      <w:pPr>
        <w:spacing w:before="240" w:after="240" w:line="360" w:lineRule="auto"/>
        <w:rPr>
          <w:sz w:val="20"/>
          <w:szCs w:val="20"/>
        </w:rPr>
        <w:sectPr w:rsidR="007B2276" w:rsidSect="007B22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A555D6" w14:textId="5D346021" w:rsidR="00914A8B" w:rsidRPr="00217FDE" w:rsidRDefault="00914A8B" w:rsidP="008B64B0">
      <w:pPr>
        <w:spacing w:before="240" w:after="240" w:line="360" w:lineRule="auto"/>
        <w:rPr>
          <w:sz w:val="20"/>
          <w:szCs w:val="20"/>
        </w:rPr>
      </w:pPr>
    </w:p>
    <w:p w14:paraId="7C8664F4" w14:textId="125D6A36" w:rsidR="00C61272" w:rsidRPr="0007650C" w:rsidRDefault="0007650C" w:rsidP="0007650C">
      <w:pPr>
        <w:pStyle w:val="ListParagraph"/>
        <w:numPr>
          <w:ilvl w:val="0"/>
          <w:numId w:val="2"/>
        </w:numPr>
        <w:spacing w:before="240" w:after="24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Circle the positive forms of non-verbal communication</w:t>
      </w:r>
      <w:r w:rsidR="00914A8B" w:rsidRPr="00217FDE">
        <w:rPr>
          <w:sz w:val="20"/>
          <w:szCs w:val="20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225"/>
      </w:tblGrid>
      <w:tr w:rsidR="00C61272" w:rsidRPr="00217FDE" w14:paraId="1F43328D" w14:textId="77777777" w:rsidTr="007926DE">
        <w:tc>
          <w:tcPr>
            <w:tcW w:w="4765" w:type="dxa"/>
          </w:tcPr>
          <w:p w14:paraId="3C759A83" w14:textId="413658A7" w:rsidR="00C61272" w:rsidRPr="00217FDE" w:rsidRDefault="0007650C" w:rsidP="008B64B0">
            <w:pPr>
              <w:spacing w:before="240" w:after="240" w:line="360" w:lineRule="auto"/>
              <w:rPr>
                <w:sz w:val="20"/>
                <w:szCs w:val="20"/>
              </w:rPr>
            </w:pPr>
            <w:r w:rsidRPr="00217FDE">
              <w:rPr>
                <w:sz w:val="20"/>
                <w:szCs w:val="20"/>
              </w:rPr>
              <w:t>Shocked expression at partner’s call (!)</w:t>
            </w:r>
          </w:p>
          <w:p w14:paraId="06B5718E" w14:textId="5CF3E4F2" w:rsidR="00C61272" w:rsidRPr="00217FDE" w:rsidRDefault="00C61272" w:rsidP="008B64B0">
            <w:pPr>
              <w:spacing w:before="240" w:after="240" w:line="360" w:lineRule="auto"/>
              <w:rPr>
                <w:sz w:val="20"/>
                <w:szCs w:val="20"/>
              </w:rPr>
            </w:pPr>
            <w:r w:rsidRPr="00217FDE">
              <w:rPr>
                <w:sz w:val="20"/>
                <w:szCs w:val="20"/>
              </w:rPr>
              <w:t>Engaged posture</w:t>
            </w:r>
          </w:p>
          <w:p w14:paraId="44B0A2D8" w14:textId="13A30670" w:rsidR="0007650C" w:rsidRPr="00217FDE" w:rsidRDefault="0007650C" w:rsidP="0007650C">
            <w:pPr>
              <w:spacing w:before="240" w:after="240" w:line="360" w:lineRule="auto"/>
              <w:rPr>
                <w:sz w:val="20"/>
                <w:szCs w:val="20"/>
              </w:rPr>
            </w:pPr>
            <w:r w:rsidRPr="00217FDE">
              <w:rPr>
                <w:sz w:val="20"/>
                <w:szCs w:val="20"/>
              </w:rPr>
              <w:t>Eye rolls</w:t>
            </w:r>
          </w:p>
          <w:p w14:paraId="0E8C6911" w14:textId="0DAB65FB" w:rsidR="00C61272" w:rsidRPr="00217FDE" w:rsidRDefault="0007650C" w:rsidP="008B64B0">
            <w:pPr>
              <w:spacing w:before="240" w:after="240" w:line="360" w:lineRule="auto"/>
              <w:rPr>
                <w:sz w:val="20"/>
                <w:szCs w:val="20"/>
              </w:rPr>
            </w:pPr>
            <w:r w:rsidRPr="00217FDE">
              <w:rPr>
                <w:sz w:val="20"/>
                <w:szCs w:val="20"/>
              </w:rPr>
              <w:t>Hands on hips</w:t>
            </w:r>
          </w:p>
        </w:tc>
        <w:tc>
          <w:tcPr>
            <w:tcW w:w="4225" w:type="dxa"/>
          </w:tcPr>
          <w:p w14:paraId="43958669" w14:textId="58AECCD5" w:rsidR="0007650C" w:rsidRPr="00217FDE" w:rsidRDefault="0007650C" w:rsidP="0007650C">
            <w:pPr>
              <w:spacing w:before="240" w:after="240" w:line="360" w:lineRule="auto"/>
              <w:rPr>
                <w:sz w:val="20"/>
                <w:szCs w:val="20"/>
              </w:rPr>
            </w:pPr>
            <w:r w:rsidRPr="00217FDE">
              <w:rPr>
                <w:sz w:val="20"/>
                <w:szCs w:val="20"/>
              </w:rPr>
              <w:t>Smile</w:t>
            </w:r>
          </w:p>
          <w:p w14:paraId="3C4FF9C2" w14:textId="77777777" w:rsidR="0007650C" w:rsidRPr="00217FDE" w:rsidRDefault="0007650C" w:rsidP="0007650C">
            <w:pPr>
              <w:spacing w:before="240" w:after="240" w:line="360" w:lineRule="auto"/>
              <w:rPr>
                <w:sz w:val="20"/>
                <w:szCs w:val="20"/>
              </w:rPr>
            </w:pPr>
            <w:r w:rsidRPr="00217FDE">
              <w:rPr>
                <w:sz w:val="20"/>
                <w:szCs w:val="20"/>
              </w:rPr>
              <w:t>Confident posture</w:t>
            </w:r>
          </w:p>
          <w:p w14:paraId="4285B907" w14:textId="4755179E" w:rsidR="00C61272" w:rsidRPr="00217FDE" w:rsidRDefault="0007650C" w:rsidP="008B64B0">
            <w:pPr>
              <w:spacing w:before="240" w:after="240" w:line="360" w:lineRule="auto"/>
              <w:rPr>
                <w:sz w:val="20"/>
                <w:szCs w:val="20"/>
              </w:rPr>
            </w:pPr>
            <w:r w:rsidRPr="00217FDE">
              <w:rPr>
                <w:sz w:val="20"/>
                <w:szCs w:val="20"/>
              </w:rPr>
              <w:t>Calm demeanor</w:t>
            </w:r>
          </w:p>
          <w:p w14:paraId="3BA7610E" w14:textId="59D2D910" w:rsidR="00C61272" w:rsidRPr="00217FDE" w:rsidRDefault="0007650C" w:rsidP="008B64B0">
            <w:pPr>
              <w:spacing w:before="240" w:after="240" w:line="360" w:lineRule="auto"/>
              <w:rPr>
                <w:sz w:val="20"/>
                <w:szCs w:val="20"/>
              </w:rPr>
            </w:pPr>
            <w:r w:rsidRPr="00217FDE">
              <w:rPr>
                <w:sz w:val="20"/>
                <w:szCs w:val="20"/>
              </w:rPr>
              <w:t>Slouching, standing on one hip</w:t>
            </w:r>
            <w:r w:rsidR="00C61272" w:rsidRPr="00217FDE">
              <w:rPr>
                <w:sz w:val="20"/>
                <w:szCs w:val="20"/>
              </w:rPr>
              <w:tab/>
            </w:r>
          </w:p>
        </w:tc>
      </w:tr>
    </w:tbl>
    <w:p w14:paraId="06F553EE" w14:textId="77777777" w:rsidR="00914A8B" w:rsidRPr="00217FDE" w:rsidRDefault="00914A8B" w:rsidP="008B64B0">
      <w:pPr>
        <w:spacing w:before="240" w:after="240" w:line="360" w:lineRule="auto"/>
        <w:rPr>
          <w:sz w:val="20"/>
          <w:szCs w:val="20"/>
        </w:rPr>
      </w:pPr>
    </w:p>
    <w:sectPr w:rsidR="00914A8B" w:rsidRPr="00217FDE" w:rsidSect="0042624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D5C1" w14:textId="77777777" w:rsidR="004B379E" w:rsidRDefault="004B379E" w:rsidP="000948AF">
      <w:r>
        <w:separator/>
      </w:r>
    </w:p>
  </w:endnote>
  <w:endnote w:type="continuationSeparator" w:id="0">
    <w:p w14:paraId="7BF828E6" w14:textId="77777777" w:rsidR="004B379E" w:rsidRDefault="004B379E" w:rsidP="0009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C75" w14:textId="77777777" w:rsidR="00341CD9" w:rsidRDefault="0034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C73" w14:textId="77777777" w:rsidR="00341CD9" w:rsidRDefault="00341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6F64" w14:textId="77777777" w:rsidR="00341CD9" w:rsidRDefault="0034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0A64" w14:textId="77777777" w:rsidR="004B379E" w:rsidRDefault="004B379E" w:rsidP="000948AF">
      <w:r>
        <w:separator/>
      </w:r>
    </w:p>
  </w:footnote>
  <w:footnote w:type="continuationSeparator" w:id="0">
    <w:p w14:paraId="3BF1FF90" w14:textId="77777777" w:rsidR="004B379E" w:rsidRDefault="004B379E" w:rsidP="0009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AD2" w14:textId="77777777" w:rsidR="00341CD9" w:rsidRDefault="0034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0638" w14:textId="54520256" w:rsidR="00EC3B59" w:rsidRPr="00EC3B59" w:rsidRDefault="00B36C95" w:rsidP="00B36C95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E5E09BC" wp14:editId="2BCD27D8">
              <wp:simplePos x="0" y="0"/>
              <wp:positionH relativeFrom="column">
                <wp:posOffset>1933575</wp:posOffset>
              </wp:positionH>
              <wp:positionV relativeFrom="paragraph">
                <wp:posOffset>209550</wp:posOffset>
              </wp:positionV>
              <wp:extent cx="4562475" cy="635635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635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38E6B9" w14:textId="45ECCBC8" w:rsidR="00B36C95" w:rsidRPr="00217FDE" w:rsidRDefault="00217FDE" w:rsidP="00217FDE">
                          <w:pPr>
                            <w:jc w:val="right"/>
                            <w:rPr>
                              <w:rFonts w:ascii="Purista" w:hAnsi="Purista"/>
                              <w:sz w:val="40"/>
                              <w:szCs w:val="40"/>
                            </w:rPr>
                          </w:pPr>
                          <w:r w:rsidRPr="00217FDE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>ACTIVITY: Non-verbal Communication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E09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2.25pt;margin-top:16.5pt;width:359.25pt;height:5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" fillcolor="white [3201]" stroked="f" strokeweight=".5pt">
              <v:textbox>
                <w:txbxContent>
                  <w:p w14:paraId="5338E6B9" w14:textId="45ECCBC8" w:rsidR="00B36C95" w:rsidRPr="00217FDE" w:rsidRDefault="00217FDE" w:rsidP="00217FDE">
                    <w:pPr>
                      <w:jc w:val="right"/>
                      <w:rPr>
                        <w:rFonts w:ascii="Purista" w:hAnsi="Purista"/>
                        <w:sz w:val="40"/>
                        <w:szCs w:val="40"/>
                      </w:rPr>
                    </w:pPr>
                    <w:r w:rsidRPr="00217FDE">
                      <w:rPr>
                        <w:rFonts w:ascii="Purista" w:hAnsi="Purista"/>
                        <w:sz w:val="40"/>
                        <w:szCs w:val="40"/>
                      </w:rPr>
                      <w:t>ACTIVITY: Non-verbal Communication</w:t>
                    </w:r>
                  </w:p>
                </w:txbxContent>
              </v:textbox>
            </v:shape>
          </w:pict>
        </mc:Fallback>
      </mc:AlternateContent>
    </w:r>
    <w:r w:rsidR="000948AF" w:rsidRPr="000948AF">
      <w:t xml:space="preserve"> </w:t>
    </w:r>
    <w:r w:rsidR="00341CD9">
      <w:rPr>
        <w:noProof/>
      </w:rPr>
      <w:drawing>
        <wp:inline distT="0" distB="0" distL="0" distR="0" wp14:anchorId="693077AE" wp14:editId="688F64DD">
          <wp:extent cx="1751428" cy="710301"/>
          <wp:effectExtent l="0" t="0" r="1270" b="127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56" cy="72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A338" w14:textId="77777777" w:rsidR="00341CD9" w:rsidRDefault="0034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228A"/>
    <w:multiLevelType w:val="hybridMultilevel"/>
    <w:tmpl w:val="A746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DA9"/>
    <w:multiLevelType w:val="hybridMultilevel"/>
    <w:tmpl w:val="D370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769"/>
    <w:multiLevelType w:val="hybridMultilevel"/>
    <w:tmpl w:val="83C46BF4"/>
    <w:lvl w:ilvl="0" w:tplc="3A4A8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769E3"/>
    <w:multiLevelType w:val="hybridMultilevel"/>
    <w:tmpl w:val="FF9A3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0949FF"/>
    <w:multiLevelType w:val="hybridMultilevel"/>
    <w:tmpl w:val="E80E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8B"/>
    <w:rsid w:val="0007650C"/>
    <w:rsid w:val="000948AF"/>
    <w:rsid w:val="000C5B83"/>
    <w:rsid w:val="000D7CBC"/>
    <w:rsid w:val="001C5CA2"/>
    <w:rsid w:val="00217FDE"/>
    <w:rsid w:val="00254A8D"/>
    <w:rsid w:val="00265C5E"/>
    <w:rsid w:val="00341CD9"/>
    <w:rsid w:val="004150AA"/>
    <w:rsid w:val="00426243"/>
    <w:rsid w:val="00446C1A"/>
    <w:rsid w:val="004B379E"/>
    <w:rsid w:val="004F3933"/>
    <w:rsid w:val="00506EC0"/>
    <w:rsid w:val="005D4114"/>
    <w:rsid w:val="0064537D"/>
    <w:rsid w:val="007926DE"/>
    <w:rsid w:val="007B2276"/>
    <w:rsid w:val="008B64B0"/>
    <w:rsid w:val="0090464F"/>
    <w:rsid w:val="00914A8B"/>
    <w:rsid w:val="00916748"/>
    <w:rsid w:val="00972240"/>
    <w:rsid w:val="009D6E92"/>
    <w:rsid w:val="00AD1C26"/>
    <w:rsid w:val="00B36C95"/>
    <w:rsid w:val="00BA2D4C"/>
    <w:rsid w:val="00C61272"/>
    <w:rsid w:val="00D51887"/>
    <w:rsid w:val="00EC3B59"/>
    <w:rsid w:val="00F26C3E"/>
    <w:rsid w:val="00F71B49"/>
    <w:rsid w:val="00F76D07"/>
    <w:rsid w:val="0B43B080"/>
    <w:rsid w:val="30051045"/>
    <w:rsid w:val="468188B6"/>
    <w:rsid w:val="722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31B96"/>
  <w15:chartTrackingRefBased/>
  <w15:docId w15:val="{E94BE9D6-55E5-497C-8682-AB5AF1EB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87"/>
    <w:rPr>
      <w:rFonts w:ascii="Montserrat" w:hAnsi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A8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6EC0"/>
    <w:pPr>
      <w:contextualSpacing/>
    </w:pPr>
    <w:rPr>
      <w:rFonts w:ascii="Purista" w:eastAsia="Purista" w:hAnsi="Purista" w:cstheme="majorBid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06EC0"/>
    <w:rPr>
      <w:rFonts w:ascii="Purista" w:eastAsia="Purista" w:hAnsi="Purista" w:cstheme="majorBidi"/>
      <w:b/>
      <w:bCs/>
      <w:spacing w:val="-10"/>
      <w:kern w:val="28"/>
      <w:sz w:val="36"/>
      <w:szCs w:val="36"/>
    </w:rPr>
  </w:style>
  <w:style w:type="table" w:styleId="TableGrid">
    <w:name w:val="Table Grid"/>
    <w:basedOn w:val="TableNormal"/>
    <w:uiPriority w:val="39"/>
    <w:rsid w:val="00C6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8AF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09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AF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Props1.xml><?xml version="1.0" encoding="utf-8"?>
<ds:datastoreItem xmlns:ds="http://schemas.openxmlformats.org/officeDocument/2006/customXml" ds:itemID="{D11CD786-2B6D-4C79-AC8A-9C5A98933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87F6D-6DA7-43BC-B7B7-5B99E0335B1D}"/>
</file>

<file path=customXml/itemProps3.xml><?xml version="1.0" encoding="utf-8"?>
<ds:datastoreItem xmlns:ds="http://schemas.openxmlformats.org/officeDocument/2006/customXml" ds:itemID="{B304CC7B-8500-41B2-AC4A-C4D55F72C1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Brush, Liz</cp:lastModifiedBy>
  <cp:revision>2</cp:revision>
  <dcterms:created xsi:type="dcterms:W3CDTF">2023-10-25T15:39:00Z</dcterms:created>
  <dcterms:modified xsi:type="dcterms:W3CDTF">2023-10-25T15:39:00Z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